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b="0" l="0" r="0" t="0"/>
                <wp:wrapNone/>
                <wp:docPr id="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26550" y="299895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0000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Guía3. Informe final Proyecto APT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Asignatura Capstone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b="0" l="0" r="0" t="0"/>
                <wp:wrapNone/>
                <wp:docPr id="5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b w:val="1"/>
          <w:color w:val="2f549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  <w:b w:val="1"/>
          <w:color w:val="2f5496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9781"/>
        <w:tblGridChange w:id="0">
          <w:tblGrid>
            <w:gridCol w:w="9781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8">
            <w:pPr>
              <w:rPr>
                <w:b w:val="1"/>
                <w:color w:val="1f3864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1f3864"/>
                <w:sz w:val="28"/>
                <w:szCs w:val="28"/>
                <w:rtl w:val="0"/>
              </w:rPr>
              <w:t xml:space="preserve">1. Informe final Proyecto APT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shd w:fill="d9e2f3" w:val="clear"/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El objetivo de este informe es que describas los aspectos más relevantes de tu Proyecto APT. Es importante que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fundamentes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las decisiones que tuviste que tomar a lo largo del proceso. 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continuación, encontrarás distintos campos que deberás completar con la información solicitada, los que dan cuenta del resumen de tu proyecto APT y sus principales resultados.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159"/>
        <w:gridCol w:w="6622"/>
        <w:tblGridChange w:id="0">
          <w:tblGrid>
            <w:gridCol w:w="3159"/>
            <w:gridCol w:w="6622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E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Nombre del proyecto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F">
            <w:pPr>
              <w:rPr>
                <w:b w:val="1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MediTrack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0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Área (s) de desempeño(s)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1">
            <w:pPr>
              <w:numPr>
                <w:ilvl w:val="0"/>
                <w:numId w:val="1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Desarrollo de software</w:t>
            </w:r>
          </w:p>
          <w:p w:rsidR="00000000" w:rsidDel="00000000" w:rsidP="00000000" w:rsidRDefault="00000000" w:rsidRPr="00000000" w14:paraId="00000012">
            <w:pPr>
              <w:numPr>
                <w:ilvl w:val="0"/>
                <w:numId w:val="1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Base de datos</w:t>
            </w:r>
          </w:p>
          <w:p w:rsidR="00000000" w:rsidDel="00000000" w:rsidP="00000000" w:rsidRDefault="00000000" w:rsidRPr="00000000" w14:paraId="00000013">
            <w:pPr>
              <w:numPr>
                <w:ilvl w:val="0"/>
                <w:numId w:val="1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Asesoramiento de seguridad y pentesting (Ciberseguridad)</w:t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1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Gestión de proyectos</w:t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1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Automatización de Procesos</w:t>
            </w:r>
          </w:p>
          <w:p w:rsidR="00000000" w:rsidDel="00000000" w:rsidP="00000000" w:rsidRDefault="00000000" w:rsidRPr="00000000" w14:paraId="00000016">
            <w:pPr>
              <w:numPr>
                <w:ilvl w:val="0"/>
                <w:numId w:val="1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Análisis y resolución de problemas</w:t>
            </w:r>
          </w:p>
          <w:p w:rsidR="00000000" w:rsidDel="00000000" w:rsidP="00000000" w:rsidRDefault="00000000" w:rsidRPr="00000000" w14:paraId="00000017">
            <w:pPr>
              <w:numPr>
                <w:ilvl w:val="0"/>
                <w:numId w:val="1"/>
              </w:numPr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Diseño e implementación de hardware</w:t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8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Competencias </w:t>
            </w:r>
          </w:p>
          <w:p w:rsidR="00000000" w:rsidDel="00000000" w:rsidP="00000000" w:rsidRDefault="00000000" w:rsidRPr="00000000" w14:paraId="00000019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A">
            <w:pPr>
              <w:numPr>
                <w:ilvl w:val="0"/>
                <w:numId w:val="8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Toma de requerimientos y abstracción de la problemática.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8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Diseño de la solución y documentación pertinente bajo los estándares de calidad de la empresa.</w:t>
            </w:r>
          </w:p>
          <w:p w:rsidR="00000000" w:rsidDel="00000000" w:rsidP="00000000" w:rsidRDefault="00000000" w:rsidRPr="00000000" w14:paraId="0000001C">
            <w:pPr>
              <w:numPr>
                <w:ilvl w:val="0"/>
                <w:numId w:val="8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Gestionar proyectos informáticos, ofreciendo alternativas para la toma de decisiones.</w:t>
            </w:r>
          </w:p>
          <w:p w:rsidR="00000000" w:rsidDel="00000000" w:rsidP="00000000" w:rsidRDefault="00000000" w:rsidRPr="00000000" w14:paraId="0000001D">
            <w:pPr>
              <w:numPr>
                <w:ilvl w:val="0"/>
                <w:numId w:val="8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Desarrollar algoritmos de Machine Learning.</w:t>
            </w:r>
          </w:p>
          <w:p w:rsidR="00000000" w:rsidDel="00000000" w:rsidP="00000000" w:rsidRDefault="00000000" w:rsidRPr="00000000" w14:paraId="0000001E">
            <w:pPr>
              <w:numPr>
                <w:ilvl w:val="0"/>
                <w:numId w:val="8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Administrar servicios de aplicaciones y bases de datos en un entorno empresarial.</w:t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8"/>
              </w:numPr>
              <w:spacing w:after="0" w:afterAutospacing="0"/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Implementar soluciones sistémicas integrales para automatizar y optimizar procesos de negocio.</w:t>
            </w:r>
          </w:p>
          <w:p w:rsidR="00000000" w:rsidDel="00000000" w:rsidP="00000000" w:rsidRDefault="00000000" w:rsidRPr="00000000" w14:paraId="00000020">
            <w:pPr>
              <w:numPr>
                <w:ilvl w:val="0"/>
                <w:numId w:val="8"/>
              </w:numPr>
              <w:ind w:left="720" w:hanging="360"/>
              <w:rPr>
                <w:i w:val="1"/>
                <w:color w:val="548dd4"/>
                <w:sz w:val="20"/>
                <w:szCs w:val="20"/>
                <w:u w:val="none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Resolver las vulnerabilidades sistémicas para asegurar que el software cumple las normas de seguridad.</w:t>
            </w:r>
          </w:p>
        </w:tc>
      </w:tr>
    </w:tbl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001"/>
        <w:gridCol w:w="6780"/>
        <w:tblGridChange w:id="0">
          <w:tblGrid>
            <w:gridCol w:w="3001"/>
            <w:gridCol w:w="6780"/>
          </w:tblGrid>
        </w:tblGridChange>
      </w:tblGrid>
      <w:tr>
        <w:trPr>
          <w:cantSplit w:val="0"/>
          <w:trHeight w:val="388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22">
            <w:pPr>
              <w:rPr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1f3864"/>
                <w:sz w:val="18"/>
                <w:szCs w:val="18"/>
                <w:rtl w:val="0"/>
              </w:rPr>
              <w:t xml:space="preserve">Contenidos del informe final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6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4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1. Relevancia del proyecto APT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5">
            <w:pPr>
              <w:spacing w:after="240" w:before="240" w:line="240" w:lineRule="auto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El proyecto MediTrack surgió como respuesta a una problemática  identificada en el Hospital Clínico Félix Bulnes que consiste en la gestión ineficiente y desactualizada de insumos médicos. El hospital estaba experimentando consecuencias debido a esta problemática lo que generaba:</w:t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16"/>
              </w:numPr>
              <w:spacing w:after="0" w:afterAutospacing="0" w:before="240" w:line="240" w:lineRule="auto"/>
              <w:ind w:left="720" w:hanging="360"/>
              <w:rPr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Pérdidas económicas por compras innecesarias o duplicadas de materiales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16"/>
              </w:numPr>
              <w:spacing w:after="0" w:afterAutospacing="0" w:before="0" w:beforeAutospacing="0" w:line="240" w:lineRule="auto"/>
              <w:ind w:left="720" w:hanging="360"/>
              <w:rPr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Interrupciones en la atención médica por falta de insumos críticos</w:t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16"/>
              </w:numPr>
              <w:spacing w:after="0" w:afterAutospacing="0" w:before="0" w:beforeAutospacing="0" w:line="240" w:lineRule="auto"/>
              <w:ind w:left="720" w:hanging="360"/>
              <w:rPr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Sobrecarga administrativa del personal sanitario</w:t>
            </w:r>
          </w:p>
          <w:p w:rsidR="00000000" w:rsidDel="00000000" w:rsidP="00000000" w:rsidRDefault="00000000" w:rsidRPr="00000000" w14:paraId="00000029">
            <w:pPr>
              <w:numPr>
                <w:ilvl w:val="0"/>
                <w:numId w:val="16"/>
              </w:numPr>
              <w:spacing w:after="240" w:before="0" w:beforeAutospacing="0" w:line="240" w:lineRule="auto"/>
              <w:ind w:left="720" w:hanging="360"/>
              <w:rPr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Deterioro en la calidad de atención a los pacientes</w:t>
            </w:r>
          </w:p>
          <w:p w:rsidR="00000000" w:rsidDel="00000000" w:rsidP="00000000" w:rsidRDefault="00000000" w:rsidRPr="00000000" w14:paraId="0000002A">
            <w:pPr>
              <w:spacing w:after="240" w:before="240" w:line="240" w:lineRule="auto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La relevancia que MediTrack aporta para el campo laboral de la ingeniería informática consiste en: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12"/>
              </w:numPr>
              <w:spacing w:after="0" w:afterAutospacing="0" w:before="240" w:line="240" w:lineRule="auto"/>
              <w:ind w:left="720" w:hanging="360"/>
              <w:jc w:val="both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Integración de tecnologías emergentes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El proyecto implementa visión artificial y machine learning en un contexto real</w:t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12"/>
              </w:numPr>
              <w:spacing w:after="240" w:before="0" w:beforeAutospacing="0" w:line="240" w:lineRule="auto"/>
              <w:ind w:left="720" w:hanging="360"/>
              <w:jc w:val="both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Experiencia end-to-end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MediTrack requirió el dominio de todo el ciclo de desarrollo de software, desde el análisis de requerimientos hasta la implementación y documentación final.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70c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E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2. Objetivos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Objetivo general: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Consiste en desarrollar e implementar MediTrack, un sistema de gestión de inventario médico para el Hospital Clínico Félix Bulnes, que integre visión artificial, machine learning y automatización de procesos, con el fin de eliminar pérdidas económicas por mal manejo de insumos, garantizando disponibilidad real de insumos críticos y optimización del tiempo del personal administrativo y clínico, al automatizar los procesos manuales.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Objetivos específicos: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Implementar un módulo de visión artificial para desarrollar un sistema de deep learning OCR que registre insumos médicos en tiempo real.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Desarrollar un modelo predictivo de demanda que analice datos históricos del hospital para predecir necesidades de insumos.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Desarrollar un sistema de reserva de insumos médicos que permita al personal médico seleccionar y reservar insumos para su uso en cirugía.</w:t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10"/>
              </w:numPr>
              <w:spacing w:after="0" w:afterAutospacing="0"/>
              <w:ind w:left="720" w:hanging="360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Desarrollar un sistema de bodega que permita al bodeguero administrar y registrar insumos.</w:t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10"/>
              </w:numPr>
              <w:spacing w:after="0" w:afterAutospacing="0"/>
              <w:ind w:left="720" w:hanging="360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Desarrollar un sistema para el usuario doctor que permita ver un listado de usuarios existentes.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10"/>
              </w:numPr>
              <w:spacing w:after="0" w:afterAutospacing="0"/>
              <w:ind w:left="720" w:hanging="360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Desarrollar un sistema de enfermería que permita ver el listado de insumos y solicitud de reservas de insumos.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Diseñar un sistema de alertas tempranas que notifique automáticamente cuando el stock de insumos críticos esté cercano a su quiebre.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Integrar un dashboard de gestión que muestre en tiempo real niveles de stock, tendencias de consumo y alertas por vencimiento.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Garantizar la seguridad de los datos implementando cifrado AES-256 para proteger información sensible.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both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Documentar el proceso de implementación generando manuales técnicos y de usuario para asegurar la escalabilidad del sistema.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C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3. Metodología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D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Para el desarrollo de MediTrack, implementamos la metodología ágil Scrum, adaptándola a las necesidades específicas del proyecto y del contexto hospitalario.</w:t>
            </w:r>
          </w:p>
          <w:p w:rsidR="00000000" w:rsidDel="00000000" w:rsidP="00000000" w:rsidRDefault="00000000" w:rsidRPr="00000000" w14:paraId="0000003E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Fases y procedimientos:</w:t>
            </w:r>
          </w:p>
          <w:p w:rsidR="00000000" w:rsidDel="00000000" w:rsidP="00000000" w:rsidRDefault="00000000" w:rsidRPr="00000000" w14:paraId="0000003F">
            <w:pPr>
              <w:ind w:left="72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5"/>
              </w:numPr>
              <w:spacing w:after="0" w:afterAutospacing="0"/>
              <w:ind w:left="72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 de Iniciación (Sprint 0 - 2 semanas):</w:t>
            </w:r>
          </w:p>
          <w:p w:rsidR="00000000" w:rsidDel="00000000" w:rsidP="00000000" w:rsidRDefault="00000000" w:rsidRPr="00000000" w14:paraId="00000041">
            <w:pPr>
              <w:numPr>
                <w:ilvl w:val="1"/>
                <w:numId w:val="5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Definición de requerimientos con personal hospitalario</w:t>
            </w:r>
          </w:p>
          <w:p w:rsidR="00000000" w:rsidDel="00000000" w:rsidP="00000000" w:rsidRDefault="00000000" w:rsidRPr="00000000" w14:paraId="00000042">
            <w:pPr>
              <w:numPr>
                <w:ilvl w:val="1"/>
                <w:numId w:val="5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Configuración del entorno de desarrollo (Apache, Django, PostgreSQL)</w:t>
            </w:r>
          </w:p>
          <w:p w:rsidR="00000000" w:rsidDel="00000000" w:rsidP="00000000" w:rsidRDefault="00000000" w:rsidRPr="00000000" w14:paraId="00000043">
            <w:pPr>
              <w:numPr>
                <w:ilvl w:val="1"/>
                <w:numId w:val="5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Creación del esquema inicial de base de datos</w:t>
            </w:r>
          </w:p>
          <w:p w:rsidR="00000000" w:rsidDel="00000000" w:rsidP="00000000" w:rsidRDefault="00000000" w:rsidRPr="00000000" w14:paraId="00000044">
            <w:pPr>
              <w:numPr>
                <w:ilvl w:val="1"/>
                <w:numId w:val="5"/>
              </w:numPr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Despliegue de la interfaz básica en localhost</w:t>
            </w:r>
          </w:p>
          <w:p w:rsidR="00000000" w:rsidDel="00000000" w:rsidP="00000000" w:rsidRDefault="00000000" w:rsidRPr="00000000" w14:paraId="00000045">
            <w:pPr>
              <w:ind w:left="72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numPr>
                <w:ilvl w:val="0"/>
                <w:numId w:val="6"/>
              </w:numPr>
              <w:spacing w:after="0" w:afterAutospacing="0"/>
              <w:ind w:left="72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 de Desarrollo de Visión Artificial (Sprint 1 - 2 semanas):</w:t>
            </w:r>
          </w:p>
          <w:p w:rsidR="00000000" w:rsidDel="00000000" w:rsidP="00000000" w:rsidRDefault="00000000" w:rsidRPr="00000000" w14:paraId="00000047">
            <w:pPr>
              <w:numPr>
                <w:ilvl w:val="1"/>
                <w:numId w:val="6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del módulo de escaneo de códigos QR</w:t>
            </w:r>
          </w:p>
          <w:p w:rsidR="00000000" w:rsidDel="00000000" w:rsidP="00000000" w:rsidRDefault="00000000" w:rsidRPr="00000000" w14:paraId="00000048">
            <w:pPr>
              <w:numPr>
                <w:ilvl w:val="1"/>
                <w:numId w:val="6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Creación de endpoints API para registro</w:t>
            </w:r>
          </w:p>
          <w:p w:rsidR="00000000" w:rsidDel="00000000" w:rsidP="00000000" w:rsidRDefault="00000000" w:rsidRPr="00000000" w14:paraId="00000049">
            <w:pPr>
              <w:numPr>
                <w:ilvl w:val="1"/>
                <w:numId w:val="6"/>
              </w:numPr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Pruebas de precisión con insumos reales </w:t>
            </w:r>
          </w:p>
          <w:p w:rsidR="00000000" w:rsidDel="00000000" w:rsidP="00000000" w:rsidRDefault="00000000" w:rsidRPr="00000000" w14:paraId="0000004A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11"/>
              </w:numPr>
              <w:spacing w:after="0" w:afterAutospacing="0"/>
              <w:ind w:left="72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 de Sistemas (Sprint 2 - 2 semanas)</w:t>
            </w:r>
          </w:p>
          <w:p w:rsidR="00000000" w:rsidDel="00000000" w:rsidP="00000000" w:rsidRDefault="00000000" w:rsidRPr="00000000" w14:paraId="0000004C">
            <w:pPr>
              <w:numPr>
                <w:ilvl w:val="1"/>
                <w:numId w:val="11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Sistema bodega</w:t>
            </w:r>
          </w:p>
          <w:p w:rsidR="00000000" w:rsidDel="00000000" w:rsidP="00000000" w:rsidRDefault="00000000" w:rsidRPr="00000000" w14:paraId="0000004D">
            <w:pPr>
              <w:numPr>
                <w:ilvl w:val="1"/>
                <w:numId w:val="11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Sistema doctor</w:t>
            </w:r>
          </w:p>
          <w:p w:rsidR="00000000" w:rsidDel="00000000" w:rsidP="00000000" w:rsidRDefault="00000000" w:rsidRPr="00000000" w14:paraId="0000004E">
            <w:pPr>
              <w:numPr>
                <w:ilvl w:val="1"/>
                <w:numId w:val="11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Sistema enfermeria</w:t>
            </w:r>
          </w:p>
          <w:p w:rsidR="00000000" w:rsidDel="00000000" w:rsidP="00000000" w:rsidRDefault="00000000" w:rsidRPr="00000000" w14:paraId="0000004F">
            <w:pPr>
              <w:numPr>
                <w:ilvl w:val="1"/>
                <w:numId w:val="11"/>
              </w:numPr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Sistema peticiones/reservas</w:t>
            </w:r>
          </w:p>
          <w:p w:rsidR="00000000" w:rsidDel="00000000" w:rsidP="00000000" w:rsidRDefault="00000000" w:rsidRPr="00000000" w14:paraId="00000050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numPr>
                <w:ilvl w:val="0"/>
                <w:numId w:val="18"/>
              </w:numPr>
              <w:spacing w:after="0" w:afterAutospacing="0"/>
              <w:ind w:left="72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 de Alertas y Reservas (Sprint 3 - 2 semanas):</w:t>
            </w:r>
          </w:p>
          <w:p w:rsidR="00000000" w:rsidDel="00000000" w:rsidP="00000000" w:rsidRDefault="00000000" w:rsidRPr="00000000" w14:paraId="00000052">
            <w:pPr>
              <w:numPr>
                <w:ilvl w:val="1"/>
                <w:numId w:val="18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Configuración del sistema de reserva de insumos médicos</w:t>
            </w:r>
          </w:p>
          <w:p w:rsidR="00000000" w:rsidDel="00000000" w:rsidP="00000000" w:rsidRDefault="00000000" w:rsidRPr="00000000" w14:paraId="00000053">
            <w:pPr>
              <w:numPr>
                <w:ilvl w:val="1"/>
                <w:numId w:val="18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Configuración del servicio de notificaciones </w:t>
            </w:r>
          </w:p>
          <w:p w:rsidR="00000000" w:rsidDel="00000000" w:rsidP="00000000" w:rsidRDefault="00000000" w:rsidRPr="00000000" w14:paraId="00000054">
            <w:pPr>
              <w:numPr>
                <w:ilvl w:val="1"/>
                <w:numId w:val="18"/>
              </w:numPr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Definición de umbrales para alertas por insumo</w:t>
            </w:r>
          </w:p>
          <w:p w:rsidR="00000000" w:rsidDel="00000000" w:rsidP="00000000" w:rsidRDefault="00000000" w:rsidRPr="00000000" w14:paraId="00000055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9"/>
              </w:numPr>
              <w:spacing w:after="0" w:afterAutospacing="0"/>
              <w:ind w:left="72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 de Dashboard (Sprint 4 - 2 semanas):</w:t>
            </w:r>
          </w:p>
          <w:p w:rsidR="00000000" w:rsidDel="00000000" w:rsidP="00000000" w:rsidRDefault="00000000" w:rsidRPr="00000000" w14:paraId="00000057">
            <w:pPr>
              <w:numPr>
                <w:ilvl w:val="1"/>
                <w:numId w:val="9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Diseño e implementación del dashboard con Bootstrap</w:t>
            </w:r>
          </w:p>
          <w:p w:rsidR="00000000" w:rsidDel="00000000" w:rsidP="00000000" w:rsidRDefault="00000000" w:rsidRPr="00000000" w14:paraId="00000058">
            <w:pPr>
              <w:numPr>
                <w:ilvl w:val="1"/>
                <w:numId w:val="9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Integración de Chart.js para visualizaciones</w:t>
            </w:r>
          </w:p>
          <w:p w:rsidR="00000000" w:rsidDel="00000000" w:rsidP="00000000" w:rsidRDefault="00000000" w:rsidRPr="00000000" w14:paraId="00000059">
            <w:pPr>
              <w:numPr>
                <w:ilvl w:val="1"/>
                <w:numId w:val="9"/>
              </w:numPr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 filtros por área/fecha</w:t>
            </w:r>
          </w:p>
          <w:p w:rsidR="00000000" w:rsidDel="00000000" w:rsidP="00000000" w:rsidRDefault="00000000" w:rsidRPr="00000000" w14:paraId="0000005A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7"/>
              </w:numPr>
              <w:spacing w:after="0" w:afterAutospacing="0"/>
              <w:ind w:left="72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 de Machine Learning (Sprint 5 - 2  semanas):</w:t>
            </w:r>
          </w:p>
          <w:p w:rsidR="00000000" w:rsidDel="00000000" w:rsidP="00000000" w:rsidRDefault="00000000" w:rsidRPr="00000000" w14:paraId="0000005C">
            <w:pPr>
              <w:numPr>
                <w:ilvl w:val="1"/>
                <w:numId w:val="7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Recolección y limpieza de datos históricos</w:t>
            </w:r>
          </w:p>
          <w:p w:rsidR="00000000" w:rsidDel="00000000" w:rsidP="00000000" w:rsidRDefault="00000000" w:rsidRPr="00000000" w14:paraId="0000005D">
            <w:pPr>
              <w:numPr>
                <w:ilvl w:val="1"/>
                <w:numId w:val="7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Entrenamiento del modelo predictivo de demanda</w:t>
            </w:r>
          </w:p>
          <w:p w:rsidR="00000000" w:rsidDel="00000000" w:rsidP="00000000" w:rsidRDefault="00000000" w:rsidRPr="00000000" w14:paraId="0000005E">
            <w:pPr>
              <w:numPr>
                <w:ilvl w:val="1"/>
                <w:numId w:val="7"/>
              </w:numPr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Integración con el sistema principal</w:t>
            </w:r>
          </w:p>
          <w:p w:rsidR="00000000" w:rsidDel="00000000" w:rsidP="00000000" w:rsidRDefault="00000000" w:rsidRPr="00000000" w14:paraId="0000005F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numPr>
                <w:ilvl w:val="0"/>
                <w:numId w:val="13"/>
              </w:numPr>
              <w:spacing w:after="0" w:afterAutospacing="0"/>
              <w:ind w:left="72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 de Seguridad (Sprint 6 - 1 semanas):</w:t>
            </w:r>
          </w:p>
          <w:p w:rsidR="00000000" w:rsidDel="00000000" w:rsidP="00000000" w:rsidRDefault="00000000" w:rsidRPr="00000000" w14:paraId="00000061">
            <w:pPr>
              <w:numPr>
                <w:ilvl w:val="1"/>
                <w:numId w:val="13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 autenticación de dos factores</w:t>
            </w:r>
          </w:p>
          <w:p w:rsidR="00000000" w:rsidDel="00000000" w:rsidP="00000000" w:rsidRDefault="00000000" w:rsidRPr="00000000" w14:paraId="00000062">
            <w:pPr>
              <w:numPr>
                <w:ilvl w:val="1"/>
                <w:numId w:val="13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Refuerzo de políticas de seguridad</w:t>
            </w:r>
          </w:p>
          <w:p w:rsidR="00000000" w:rsidDel="00000000" w:rsidP="00000000" w:rsidRDefault="00000000" w:rsidRPr="00000000" w14:paraId="00000063">
            <w:pPr>
              <w:numPr>
                <w:ilvl w:val="1"/>
                <w:numId w:val="13"/>
              </w:numPr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Pruebas de penetración y mitigación de vulnerabilidades</w:t>
            </w:r>
          </w:p>
          <w:p w:rsidR="00000000" w:rsidDel="00000000" w:rsidP="00000000" w:rsidRDefault="00000000" w:rsidRPr="00000000" w14:paraId="00000064">
            <w:pPr>
              <w:ind w:left="144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numPr>
                <w:ilvl w:val="0"/>
                <w:numId w:val="13"/>
              </w:numPr>
              <w:spacing w:after="0" w:afterAutospacing="0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 de OCR + API REST (Sprint 7 - 2 semanas):</w:t>
            </w:r>
          </w:p>
          <w:p w:rsidR="00000000" w:rsidDel="00000000" w:rsidP="00000000" w:rsidRDefault="00000000" w:rsidRPr="00000000" w14:paraId="00000066">
            <w:pPr>
              <w:numPr>
                <w:ilvl w:val="1"/>
                <w:numId w:val="13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Desarrollo del motor OCR para reconocimiento de texto en etiquetas</w:t>
            </w:r>
          </w:p>
          <w:p w:rsidR="00000000" w:rsidDel="00000000" w:rsidP="00000000" w:rsidRDefault="00000000" w:rsidRPr="00000000" w14:paraId="00000067">
            <w:pPr>
              <w:numPr>
                <w:ilvl w:val="1"/>
                <w:numId w:val="13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 la API REST para gestión de insumos</w:t>
            </w:r>
          </w:p>
          <w:p w:rsidR="00000000" w:rsidDel="00000000" w:rsidP="00000000" w:rsidRDefault="00000000" w:rsidRPr="00000000" w14:paraId="00000068">
            <w:pPr>
              <w:numPr>
                <w:ilvl w:val="1"/>
                <w:numId w:val="13"/>
              </w:numPr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Configuración del cifrado AES-256 para datos sensibles</w:t>
            </w:r>
          </w:p>
          <w:p w:rsidR="00000000" w:rsidDel="00000000" w:rsidP="00000000" w:rsidRDefault="00000000" w:rsidRPr="00000000" w14:paraId="00000069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numPr>
                <w:ilvl w:val="0"/>
                <w:numId w:val="15"/>
              </w:numPr>
              <w:spacing w:after="0" w:afterAutospacing="0"/>
              <w:ind w:left="72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Fase de Reportes y Documentación (Sprint 8 - 1 semanas):</w:t>
            </w:r>
          </w:p>
          <w:p w:rsidR="00000000" w:rsidDel="00000000" w:rsidP="00000000" w:rsidRDefault="00000000" w:rsidRPr="00000000" w14:paraId="0000006B">
            <w:pPr>
              <w:numPr>
                <w:ilvl w:val="1"/>
                <w:numId w:val="15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Desarrollo del módulo de reportes personalizados</w:t>
            </w:r>
          </w:p>
          <w:p w:rsidR="00000000" w:rsidDel="00000000" w:rsidP="00000000" w:rsidRDefault="00000000" w:rsidRPr="00000000" w14:paraId="0000006C">
            <w:pPr>
              <w:numPr>
                <w:ilvl w:val="1"/>
                <w:numId w:val="15"/>
              </w:numPr>
              <w:spacing w:after="0" w:afterAutospacing="0"/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Elaboración de manuales técnicos y de usuario</w:t>
            </w:r>
          </w:p>
          <w:p w:rsidR="00000000" w:rsidDel="00000000" w:rsidP="00000000" w:rsidRDefault="00000000" w:rsidRPr="00000000" w14:paraId="0000006D">
            <w:pPr>
              <w:numPr>
                <w:ilvl w:val="1"/>
                <w:numId w:val="15"/>
              </w:numPr>
              <w:ind w:left="1440" w:hanging="360"/>
              <w:rPr>
                <w:i w:val="1"/>
                <w:color w:val="0070c0"/>
                <w:sz w:val="18"/>
                <w:szCs w:val="18"/>
                <w:u w:val="none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Capacitación al personal hospitalario</w:t>
            </w:r>
          </w:p>
        </w:tc>
      </w:tr>
      <w:tr>
        <w:trPr>
          <w:cantSplit w:val="0"/>
          <w:trHeight w:val="211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E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4. Desarrollo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F">
            <w:pPr>
              <w:pStyle w:val="Heading4"/>
              <w:keepNext w:val="0"/>
              <w:keepLines w:val="0"/>
              <w:rPr>
                <w:i w:val="1"/>
                <w:color w:val="0070c0"/>
                <w:sz w:val="22"/>
                <w:szCs w:val="22"/>
              </w:rPr>
            </w:pPr>
            <w:bookmarkStart w:colFirst="0" w:colLast="0" w:name="_heading=h.amxo1xa3fujb" w:id="0"/>
            <w:bookmarkEnd w:id="0"/>
            <w:r w:rsidDel="00000000" w:rsidR="00000000" w:rsidRPr="00000000">
              <w:rPr>
                <w:i w:val="1"/>
                <w:color w:val="0070c0"/>
                <w:sz w:val="22"/>
                <w:szCs w:val="22"/>
                <w:rtl w:val="0"/>
              </w:rPr>
              <w:t xml:space="preserve">Descripción de las actividades del Proyecto APT</w:t>
            </w:r>
          </w:p>
          <w:p w:rsidR="00000000" w:rsidDel="00000000" w:rsidP="00000000" w:rsidRDefault="00000000" w:rsidRPr="00000000" w14:paraId="00000070">
            <w:pPr>
              <w:numPr>
                <w:ilvl w:val="0"/>
                <w:numId w:val="17"/>
              </w:numPr>
              <w:spacing w:after="0" w:afterAutospacing="0" w:before="24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rtl w:val="0"/>
              </w:rPr>
              <w:t xml:space="preserve">Definición del proyecto y análisis de requerimientos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71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Se llevaron a cabo reuniones con el personal administrativo y médico del Hospital Félix Bulnes para entender en detalle sus necesidades.</w:t>
            </w:r>
          </w:p>
          <w:p w:rsidR="00000000" w:rsidDel="00000000" w:rsidP="00000000" w:rsidRDefault="00000000" w:rsidRPr="00000000" w14:paraId="00000072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Se documentaron los flujos de trabajo existentes y las inquietudes en la gestión de insumos.</w:t>
            </w:r>
          </w:p>
          <w:p w:rsidR="00000000" w:rsidDel="00000000" w:rsidP="00000000" w:rsidRDefault="00000000" w:rsidRPr="00000000" w14:paraId="00000073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Se definió el alcance del proyecto y creamos el backlog inicial.</w:t>
            </w:r>
          </w:p>
          <w:p w:rsidR="00000000" w:rsidDel="00000000" w:rsidP="00000000" w:rsidRDefault="00000000" w:rsidRPr="00000000" w14:paraId="00000074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Configuración del entorno de desarrollo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75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del servidor local con Apache.</w:t>
            </w:r>
          </w:p>
          <w:p w:rsidR="00000000" w:rsidDel="00000000" w:rsidP="00000000" w:rsidRDefault="00000000" w:rsidRPr="00000000" w14:paraId="00000076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Se desarrolló el framework para el backend.</w:t>
            </w:r>
          </w:p>
          <w:p w:rsidR="00000000" w:rsidDel="00000000" w:rsidP="00000000" w:rsidRDefault="00000000" w:rsidRPr="00000000" w14:paraId="00000077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Se estableció la base de datos PhpMyAdmin.</w:t>
            </w:r>
          </w:p>
          <w:p w:rsidR="00000000" w:rsidDel="00000000" w:rsidP="00000000" w:rsidRDefault="00000000" w:rsidRPr="00000000" w14:paraId="00000078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Modelos de datos y relaciones en PhpMyAdmin</w:t>
            </w:r>
          </w:p>
          <w:p w:rsidR="00000000" w:rsidDel="00000000" w:rsidP="00000000" w:rsidRDefault="00000000" w:rsidRPr="00000000" w14:paraId="00000079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Preparación del repositorio en Git.</w:t>
            </w:r>
          </w:p>
          <w:p w:rsidR="00000000" w:rsidDel="00000000" w:rsidP="00000000" w:rsidRDefault="00000000" w:rsidRPr="00000000" w14:paraId="0000007A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Desarrollo del módulo de visión artificial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7B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 la detección de códigos QR.</w:t>
            </w:r>
          </w:p>
          <w:p w:rsidR="00000000" w:rsidDel="00000000" w:rsidP="00000000" w:rsidRDefault="00000000" w:rsidRPr="00000000" w14:paraId="0000007C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Integración con el backend mediante endpoints.</w:t>
            </w:r>
          </w:p>
          <w:p w:rsidR="00000000" w:rsidDel="00000000" w:rsidP="00000000" w:rsidRDefault="00000000" w:rsidRPr="00000000" w14:paraId="0000007D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Implementación de los sistemas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7E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del sistema de bodega.</w:t>
            </w:r>
          </w:p>
          <w:p w:rsidR="00000000" w:rsidDel="00000000" w:rsidP="00000000" w:rsidRDefault="00000000" w:rsidRPr="00000000" w14:paraId="0000007F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del sistema de 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doctor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80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del sistema de peticiones/reservas.</w:t>
            </w:r>
          </w:p>
          <w:p w:rsidR="00000000" w:rsidDel="00000000" w:rsidP="00000000" w:rsidRDefault="00000000" w:rsidRPr="00000000" w14:paraId="00000081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del sistema de enfermería.</w:t>
            </w:r>
          </w:p>
          <w:p w:rsidR="00000000" w:rsidDel="00000000" w:rsidP="00000000" w:rsidRDefault="00000000" w:rsidRPr="00000000" w14:paraId="00000082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del cifrado AES-256 para datos sensibles.</w:t>
            </w:r>
          </w:p>
          <w:p w:rsidR="00000000" w:rsidDel="00000000" w:rsidP="00000000" w:rsidRDefault="00000000" w:rsidRPr="00000000" w14:paraId="00000083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Configuración de la autenticación y autorización basada en roles.</w:t>
            </w:r>
          </w:p>
          <w:p w:rsidR="00000000" w:rsidDel="00000000" w:rsidP="00000000" w:rsidRDefault="00000000" w:rsidRPr="00000000" w14:paraId="00000084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Desarrollo del sistema de reserva y alertas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85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Configuración del módulo de reserva de insumos para cirugías.</w:t>
            </w:r>
          </w:p>
          <w:p w:rsidR="00000000" w:rsidDel="00000000" w:rsidP="00000000" w:rsidRDefault="00000000" w:rsidRPr="00000000" w14:paraId="00000086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Configuración del sistema de notificaciones.</w:t>
            </w:r>
          </w:p>
          <w:p w:rsidR="00000000" w:rsidDel="00000000" w:rsidP="00000000" w:rsidRDefault="00000000" w:rsidRPr="00000000" w14:paraId="00000087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Establecer umbrales personalizables para alertas de stock bajo.</w:t>
            </w:r>
          </w:p>
          <w:p w:rsidR="00000000" w:rsidDel="00000000" w:rsidP="00000000" w:rsidRDefault="00000000" w:rsidRPr="00000000" w14:paraId="00000088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Creación del dashboard interactivo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89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Diseño de la interfaz del dashboard con Bootstrap.</w:t>
            </w:r>
          </w:p>
          <w:p w:rsidR="00000000" w:rsidDel="00000000" w:rsidP="00000000" w:rsidRDefault="00000000" w:rsidRPr="00000000" w14:paraId="0000008A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Integración Chart.js para visualizaciones de datos.</w:t>
            </w:r>
          </w:p>
          <w:p w:rsidR="00000000" w:rsidDel="00000000" w:rsidP="00000000" w:rsidRDefault="00000000" w:rsidRPr="00000000" w14:paraId="0000008B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 filtros dinámicos por área, fecha y tipo de insumo.</w:t>
            </w:r>
          </w:p>
          <w:p w:rsidR="00000000" w:rsidDel="00000000" w:rsidP="00000000" w:rsidRDefault="00000000" w:rsidRPr="00000000" w14:paraId="0000008C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Implementación de modelos de machine learning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8D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Recolección de datos históricos de consumo.</w:t>
            </w:r>
          </w:p>
          <w:p w:rsidR="00000000" w:rsidDel="00000000" w:rsidP="00000000" w:rsidRDefault="00000000" w:rsidRPr="00000000" w14:paraId="0000008E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Desarrollo y entrenamiento del modelo predictivo de demanda.</w:t>
            </w:r>
          </w:p>
          <w:p w:rsidR="00000000" w:rsidDel="00000000" w:rsidP="00000000" w:rsidRDefault="00000000" w:rsidRPr="00000000" w14:paraId="0000008F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Integración del modelo en el sistema para automatizar predicciones.</w:t>
            </w:r>
          </w:p>
          <w:p w:rsidR="00000000" w:rsidDel="00000000" w:rsidP="00000000" w:rsidRDefault="00000000" w:rsidRPr="00000000" w14:paraId="00000090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Refuerzo de seguridad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1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autenticación de dos factores.</w:t>
            </w:r>
          </w:p>
          <w:p w:rsidR="00000000" w:rsidDel="00000000" w:rsidP="00000000" w:rsidRDefault="00000000" w:rsidRPr="00000000" w14:paraId="00000092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Pruebas de penetración y mitigación de vulnerabilidades.</w:t>
            </w:r>
          </w:p>
          <w:p w:rsidR="00000000" w:rsidDel="00000000" w:rsidP="00000000" w:rsidRDefault="00000000" w:rsidRPr="00000000" w14:paraId="00000093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Aseguramos el cumplimiento de la Ley 19.628 de protección de datos.</w:t>
            </w:r>
          </w:p>
          <w:p w:rsidR="00000000" w:rsidDel="00000000" w:rsidP="00000000" w:rsidRDefault="00000000" w:rsidRPr="00000000" w14:paraId="00000094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Implementación de la lectura por texto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5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Desarrollo de la API REST para gestión de insumos.</w:t>
            </w:r>
          </w:p>
          <w:p w:rsidR="00000000" w:rsidDel="00000000" w:rsidP="00000000" w:rsidRDefault="00000000" w:rsidRPr="00000000" w14:paraId="00000096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del cifrado AES-256 para datos sensibles.</w:t>
            </w:r>
          </w:p>
          <w:p w:rsidR="00000000" w:rsidDel="00000000" w:rsidP="00000000" w:rsidRDefault="00000000" w:rsidRPr="00000000" w14:paraId="00000097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Implementación de lectura de texto de insumos. </w:t>
            </w:r>
          </w:p>
          <w:p w:rsidR="00000000" w:rsidDel="00000000" w:rsidP="00000000" w:rsidRDefault="00000000" w:rsidRPr="00000000" w14:paraId="00000098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Documentación y capacitación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9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Elaboración de manuales técnicos.</w:t>
            </w:r>
          </w:p>
          <w:p w:rsidR="00000000" w:rsidDel="00000000" w:rsidP="00000000" w:rsidRDefault="00000000" w:rsidRPr="00000000" w14:paraId="0000009A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Creación de guías de usuario para el personal hospitalario.</w:t>
            </w:r>
          </w:p>
          <w:p w:rsidR="00000000" w:rsidDel="00000000" w:rsidP="00000000" w:rsidRDefault="00000000" w:rsidRPr="00000000" w14:paraId="0000009B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Pruebas de integración y despliegue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9C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Realizamos pruebas de sistema completas.</w:t>
            </w:r>
          </w:p>
          <w:p w:rsidR="00000000" w:rsidDel="00000000" w:rsidP="00000000" w:rsidRDefault="00000000" w:rsidRPr="00000000" w14:paraId="0000009D">
            <w:pPr>
              <w:numPr>
                <w:ilvl w:val="1"/>
                <w:numId w:val="17"/>
              </w:numPr>
              <w:spacing w:after="0" w:afterAutospacing="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Ejecutamos pruebas de rendimiento y carga.</w:t>
            </w:r>
          </w:p>
          <w:p w:rsidR="00000000" w:rsidDel="00000000" w:rsidP="00000000" w:rsidRDefault="00000000" w:rsidRPr="00000000" w14:paraId="0000009E">
            <w:pPr>
              <w:numPr>
                <w:ilvl w:val="1"/>
                <w:numId w:val="17"/>
              </w:numPr>
              <w:spacing w:after="240" w:before="0" w:beforeAutospacing="0" w:lineRule="auto"/>
              <w:ind w:left="144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Llevamos a cabo la migración de datos y el despliegue final.</w:t>
            </w:r>
          </w:p>
          <w:p w:rsidR="00000000" w:rsidDel="00000000" w:rsidP="00000000" w:rsidRDefault="00000000" w:rsidRPr="00000000" w14:paraId="0000009F">
            <w:pPr>
              <w:pStyle w:val="Heading4"/>
              <w:keepNext w:val="0"/>
              <w:keepLines w:val="0"/>
              <w:rPr>
                <w:i w:val="1"/>
                <w:color w:val="0070c0"/>
                <w:sz w:val="22"/>
                <w:szCs w:val="22"/>
              </w:rPr>
            </w:pPr>
            <w:bookmarkStart w:colFirst="0" w:colLast="0" w:name="_heading=h.ozeotn5txqdr" w:id="1"/>
            <w:bookmarkEnd w:id="1"/>
            <w:r w:rsidDel="00000000" w:rsidR="00000000" w:rsidRPr="00000000">
              <w:rPr>
                <w:i w:val="1"/>
                <w:color w:val="0070c0"/>
                <w:sz w:val="22"/>
                <w:szCs w:val="22"/>
                <w:rtl w:val="0"/>
              </w:rPr>
              <w:t xml:space="preserve">Dificultades y facilitadores en el desarrollo del Proyecto APT</w:t>
            </w:r>
          </w:p>
          <w:p w:rsidR="00000000" w:rsidDel="00000000" w:rsidP="00000000" w:rsidRDefault="00000000" w:rsidRPr="00000000" w14:paraId="000000A0">
            <w:pPr>
              <w:spacing w:after="240" w:before="240" w:lineRule="auto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rtl w:val="0"/>
              </w:rPr>
              <w:t xml:space="preserve">Facilitadores: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numPr>
                <w:ilvl w:val="0"/>
                <w:numId w:val="3"/>
              </w:numPr>
              <w:spacing w:after="0" w:afterAutospacing="0" w:before="24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Disponibilidad de recursos tecnológicos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Contamos con el hardware y software necesario para el desarrollo, incluyendo computadoras con capacidad para ejecutar modelos de ML y cámaras para el módulo de visión artificial.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3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Documentación y recursos online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Documentación relacionada a las tecnologías utilizadas que nos  ayuda en la resolución de problemas.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3"/>
              </w:numPr>
              <w:spacing w:after="24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Metodología ágil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La estructura Scrum nos permitió adaptarnos a cambios y mantener un ritmo constante de desarrollo.</w:t>
            </w:r>
          </w:p>
          <w:p w:rsidR="00000000" w:rsidDel="00000000" w:rsidP="00000000" w:rsidRDefault="00000000" w:rsidRPr="00000000" w14:paraId="000000A4">
            <w:pPr>
              <w:spacing w:after="240" w:before="240" w:lineRule="auto"/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Dificultades:</w:t>
            </w:r>
          </w:p>
          <w:p w:rsidR="00000000" w:rsidDel="00000000" w:rsidP="00000000" w:rsidRDefault="00000000" w:rsidRPr="00000000" w14:paraId="000000A5">
            <w:pPr>
              <w:numPr>
                <w:ilvl w:val="0"/>
                <w:numId w:val="4"/>
              </w:numPr>
              <w:spacing w:after="0" w:afterAutospacing="0" w:before="24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Reducción del equipo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El proyecto inicialmente contemplaba 3 integrantes, pero se redujo a 2, lo que aumentó la carga de trabajo individual y requirió ajustes en la planificación.</w:t>
            </w:r>
          </w:p>
          <w:p w:rsidR="00000000" w:rsidDel="00000000" w:rsidP="00000000" w:rsidRDefault="00000000" w:rsidRPr="00000000" w14:paraId="000000A6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Acceso a datos hospitalarios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Los procedimientos de seguridad y privacidad del hospital retrasaron el acceso a datos históricos necesarios para la implementación de sistemas.</w:t>
            </w:r>
          </w:p>
          <w:p w:rsidR="00000000" w:rsidDel="00000000" w:rsidP="00000000" w:rsidRDefault="00000000" w:rsidRPr="00000000" w14:paraId="000000A7">
            <w:pPr>
              <w:numPr>
                <w:ilvl w:val="0"/>
                <w:numId w:val="4"/>
              </w:numPr>
              <w:spacing w:after="24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Heterogeneidad de insumos médicos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La gran variedad de formatos, etiquetas y códigos en los insumos médicos 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dificultó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 el desarrollo de la  lectura de texto.</w:t>
            </w:r>
          </w:p>
          <w:p w:rsidR="00000000" w:rsidDel="00000000" w:rsidP="00000000" w:rsidRDefault="00000000" w:rsidRPr="00000000" w14:paraId="000000A8">
            <w:pPr>
              <w:pStyle w:val="Heading4"/>
              <w:keepNext w:val="0"/>
              <w:keepLines w:val="0"/>
              <w:rPr>
                <w:i w:val="1"/>
                <w:color w:val="0070c0"/>
                <w:sz w:val="22"/>
                <w:szCs w:val="22"/>
              </w:rPr>
            </w:pPr>
            <w:bookmarkStart w:colFirst="0" w:colLast="0" w:name="_heading=h.ey3o0mkd3ivh" w:id="2"/>
            <w:bookmarkEnd w:id="2"/>
            <w:r w:rsidDel="00000000" w:rsidR="00000000" w:rsidRPr="00000000">
              <w:rPr>
                <w:i w:val="1"/>
                <w:color w:val="0070c0"/>
                <w:sz w:val="22"/>
                <w:szCs w:val="22"/>
                <w:rtl w:val="0"/>
              </w:rPr>
              <w:t xml:space="preserve">Ajustes realizados</w:t>
            </w:r>
          </w:p>
          <w:p w:rsidR="00000000" w:rsidDel="00000000" w:rsidP="00000000" w:rsidRDefault="00000000" w:rsidRPr="00000000" w14:paraId="000000A9">
            <w:pPr>
              <w:spacing w:after="240" w:before="240" w:lineRule="auto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Para abordar las dificultades encontradas, implementamos los siguientes ajustes:</w:t>
            </w:r>
          </w:p>
          <w:p w:rsidR="00000000" w:rsidDel="00000000" w:rsidP="00000000" w:rsidRDefault="00000000" w:rsidRPr="00000000" w14:paraId="000000AA">
            <w:pPr>
              <w:numPr>
                <w:ilvl w:val="0"/>
                <w:numId w:val="14"/>
              </w:numPr>
              <w:spacing w:after="0" w:afterAutospacing="0" w:before="24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Redistribución de tareas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Ante la reducción del equipo, reorganizamos las responsabilidades y ajustamos el cronograma.</w:t>
            </w:r>
          </w:p>
          <w:p w:rsidR="00000000" w:rsidDel="00000000" w:rsidP="00000000" w:rsidRDefault="00000000" w:rsidRPr="00000000" w14:paraId="000000AB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Enfoque incremental en el QR y Lector de texto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Decidimos separar las actividades de la creación del lector QR y el lector de texto, separándolos en 2 Sprint distintos.</w:t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Actualización base de datos elegida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Considerando que tenemos más conocimiento en PhpMyAdmin optamos por elegirlo como base de datos.</w:t>
            </w:r>
          </w:p>
          <w:p w:rsidR="00000000" w:rsidDel="00000000" w:rsidP="00000000" w:rsidRDefault="00000000" w:rsidRPr="00000000" w14:paraId="000000AD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Creación de conjuntos de datos simulados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Para avanzar mientras esperábamos el acceso completo a los datos históricos, generamos los sistemas necesarios sin registro previo de insumos.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14"/>
              </w:numPr>
              <w:spacing w:after="24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Priorización de funcionalidades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Distribuimos las historias de usuario teniendo en cuenta el backlog, asegurando que las funcionalidades primordiales estuvieran disponibles primero.</w:t>
            </w:r>
          </w:p>
        </w:tc>
      </w:tr>
      <w:tr>
        <w:trPr>
          <w:cantSplit w:val="0"/>
          <w:trHeight w:val="111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F">
            <w:pPr>
              <w:rPr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rPr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rPr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rPr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rPr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5. Evidencias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5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Repositorio GitHub del proyecto: Contiene el código fuente completo organizado en módulos commits documentados y un README.md. Esta evidencia permite visualizar la evolución del proyecto y la aplicación de los lenguajes de desarrollo.</w:t>
            </w:r>
          </w:p>
          <w:p w:rsidR="00000000" w:rsidDel="00000000" w:rsidP="00000000" w:rsidRDefault="00000000" w:rsidRPr="00000000" w14:paraId="000000BB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137484" cy="2496088"/>
                  <wp:effectExtent b="0" l="0" r="0" t="0"/>
                  <wp:docPr id="6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484" cy="2496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119918" cy="3094642"/>
                  <wp:effectExtent b="0" l="0" r="0" t="0"/>
                  <wp:docPr id="5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918" cy="30946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Historias de Usuario: Muestra la necesidad de actividades a implementar en el hospital.</w:t>
            </w:r>
          </w:p>
          <w:p w:rsidR="00000000" w:rsidDel="00000000" w:rsidP="00000000" w:rsidRDefault="00000000" w:rsidRPr="00000000" w14:paraId="000000C4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171950" cy="2552700"/>
                  <wp:effectExtent b="0" l="0" r="0" t="0"/>
                  <wp:docPr id="6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Tablero Scrum en Trello: Muestra la organización de tareas por sprint, estado de avance y asignación de responsabilidades. </w:t>
            </w:r>
          </w:p>
          <w:p w:rsidR="00000000" w:rsidDel="00000000" w:rsidP="00000000" w:rsidRDefault="00000000" w:rsidRPr="00000000" w14:paraId="000000C6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171950" cy="1562100"/>
                  <wp:effectExtent b="0" l="0" r="0" t="0"/>
                  <wp:docPr id="6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171950" cy="1778000"/>
                  <wp:effectExtent b="0" l="0" r="0" t="0"/>
                  <wp:docPr id="5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Carta Gantt: Muestra el avance en plazos y estado actual de los proyectos.</w:t>
            </w:r>
          </w:p>
          <w:p w:rsidR="00000000" w:rsidDel="00000000" w:rsidP="00000000" w:rsidRDefault="00000000" w:rsidRPr="00000000" w14:paraId="000000CD">
            <w:pPr>
              <w:rPr>
                <w:b w:val="1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171950" cy="1282700"/>
                  <wp:effectExtent b="0" l="0" r="0" t="0"/>
                  <wp:docPr id="6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Proyecto MediTrack Funcional Inicio: Elegir usuario que ingresa</w:t>
            </w:r>
          </w:p>
          <w:p w:rsidR="00000000" w:rsidDel="00000000" w:rsidP="00000000" w:rsidRDefault="00000000" w:rsidRPr="00000000" w14:paraId="000000CF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058602" cy="2047834"/>
                  <wp:effectExtent b="0" l="0" r="0" t="0"/>
                  <wp:docPr id="6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602" cy="20478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039552" cy="2093558"/>
                  <wp:effectExtent b="0" l="0" r="0" t="0"/>
                  <wp:docPr id="6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552" cy="20935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3839528" cy="2065338"/>
                  <wp:effectExtent b="0" l="0" r="0" t="0"/>
                  <wp:docPr id="6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28" cy="2065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3791903" cy="2076739"/>
                  <wp:effectExtent b="0" l="0" r="0" t="0"/>
                  <wp:docPr id="6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903" cy="20767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Sistema de reservas: Elegir según tipo de insumo y reservar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3753803" cy="1984887"/>
                  <wp:effectExtent b="0" l="0" r="0" t="0"/>
                  <wp:docPr id="5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803" cy="19848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171950" cy="2235200"/>
                  <wp:effectExtent b="0" l="0" r="0" t="0"/>
                  <wp:docPr id="5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4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2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6. Intereses y proyecciones profesionales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3">
            <w:pPr>
              <w:spacing w:after="240" w:before="240" w:lineRule="auto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La interfaz entre tecnología y salud resultó ser un área de interés, debido a la experiencia de soluciones tecnológicas que impactan directamente en la eficiencia del hospital y en un entorno real, otra área de interés consiste en el diseño e implementación de arquitecturas de software complejas. La integración de múltiples subsistemas (visión artificial, machine learning, backend, frontend, notificaciones) en una solución coherente y funcional resultó ser un desafío.</w:t>
            </w:r>
          </w:p>
          <w:p w:rsidR="00000000" w:rsidDel="00000000" w:rsidP="00000000" w:rsidRDefault="00000000" w:rsidRPr="00000000" w14:paraId="000000D4">
            <w:pPr>
              <w:spacing w:after="240" w:before="240" w:lineRule="auto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Los intereses iniciales en cuanto al desarrollo de software y bases de datos siguen presentes, pero se han expandido y profundizado debido al conocimiento obtenido durante el proceso de este proyecto.</w:t>
            </w:r>
          </w:p>
          <w:p w:rsidR="00000000" w:rsidDel="00000000" w:rsidP="00000000" w:rsidRDefault="00000000" w:rsidRPr="00000000" w14:paraId="000000D5">
            <w:pPr>
              <w:pStyle w:val="Heading4"/>
              <w:keepNext w:val="0"/>
              <w:keepLines w:val="0"/>
              <w:jc w:val="both"/>
              <w:rPr>
                <w:i w:val="1"/>
                <w:color w:val="0070c0"/>
                <w:sz w:val="18"/>
                <w:szCs w:val="18"/>
              </w:rPr>
            </w:pPr>
            <w:bookmarkStart w:colFirst="0" w:colLast="0" w:name="_heading=h.z3f0gbu1lw62" w:id="3"/>
            <w:bookmarkEnd w:id="3"/>
            <w:r w:rsidDel="00000000" w:rsidR="00000000" w:rsidRPr="00000000">
              <w:rPr>
                <w:i w:val="1"/>
                <w:color w:val="0070c0"/>
                <w:sz w:val="22"/>
                <w:szCs w:val="22"/>
                <w:rtl w:val="0"/>
              </w:rPr>
              <w:t xml:space="preserve">Proyecciones laborales a partir de Proyecto APT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numPr>
                <w:ilvl w:val="0"/>
                <w:numId w:val="2"/>
              </w:numPr>
              <w:spacing w:after="0" w:afterAutospacing="0" w:before="24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Inteligencia Artificial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Desarrollar mayor conocimiento en el diseño e implementación de soluciones con IA para el área de salud</w:t>
            </w:r>
          </w:p>
          <w:p w:rsidR="00000000" w:rsidDel="00000000" w:rsidP="00000000" w:rsidRDefault="00000000" w:rsidRPr="00000000" w14:paraId="000000D7">
            <w:pPr>
              <w:numPr>
                <w:ilvl w:val="0"/>
                <w:numId w:val="2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Arquitectura de sistemas complejos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Profundizar en el diseño de arquitecturas escalables para sistemas que integran múltiples tecnologías y fuentes de datos.</w:t>
            </w:r>
          </w:p>
          <w:p w:rsidR="00000000" w:rsidDel="00000000" w:rsidP="00000000" w:rsidRDefault="00000000" w:rsidRPr="00000000" w14:paraId="000000D8">
            <w:pPr>
              <w:numPr>
                <w:ilvl w:val="0"/>
                <w:numId w:val="2"/>
              </w:numPr>
              <w:spacing w:after="0" w:afterAutospacing="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Visión artificial y procesamiento de imágenes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Especializar mis conocimientos en esta área, explorando aplicaciones más avanzadas como reconocimiento de objetos en tiempo real o análisis de imágenes médicas.</w:t>
            </w:r>
          </w:p>
          <w:p w:rsidR="00000000" w:rsidDel="00000000" w:rsidP="00000000" w:rsidRDefault="00000000" w:rsidRPr="00000000" w14:paraId="000000D9">
            <w:pPr>
              <w:numPr>
                <w:ilvl w:val="0"/>
                <w:numId w:val="2"/>
              </w:numPr>
              <w:spacing w:after="240" w:before="0" w:beforeAutospacing="0" w:lineRule="auto"/>
              <w:ind w:left="720" w:hanging="36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b w:val="1"/>
                <w:i w:val="1"/>
                <w:color w:val="0070c0"/>
                <w:sz w:val="18"/>
                <w:szCs w:val="18"/>
                <w:rtl w:val="0"/>
              </w:rPr>
              <w:t xml:space="preserve">Gestión de proyectos tecnológicos en entornos críticos</w:t>
            </w:r>
            <w:r w:rsidDel="00000000" w:rsidR="00000000" w:rsidRPr="00000000">
              <w:rPr>
                <w:i w:val="1"/>
                <w:color w:val="0070c0"/>
                <w:sz w:val="18"/>
                <w:szCs w:val="18"/>
                <w:rtl w:val="0"/>
              </w:rPr>
              <w:t xml:space="preserve">: Desarrollar habilidades específicas para liderar proyectos.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sectPr>
      <w:headerReference r:id="rId20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entury Gothic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4"/>
      <w:tblW w:w="9923.0" w:type="dxa"/>
      <w:jc w:val="left"/>
      <w:tblInd w:w="-709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5707"/>
      <w:gridCol w:w="4216"/>
      <w:tblGridChange w:id="0">
        <w:tblGrid>
          <w:gridCol w:w="5707"/>
          <w:gridCol w:w="4216"/>
        </w:tblGrid>
      </w:tblGridChange>
    </w:tblGrid>
    <w:tr>
      <w:trPr>
        <w:cantSplit w:val="0"/>
        <w:trHeight w:val="697" w:hRule="atLeast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DC">
          <w:pPr>
            <w:spacing w:after="0" w:lineRule="auto"/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  <w:rtl w:val="0"/>
            </w:rPr>
            <w:t xml:space="preserve">Guía Estudiante – Informe Final Proyecto APT </w:t>
          </w:r>
        </w:p>
        <w:p w:rsidR="00000000" w:rsidDel="00000000" w:rsidP="00000000" w:rsidRDefault="00000000" w:rsidRPr="00000000" w14:paraId="000000DD">
          <w:pPr>
            <w:spacing w:after="0" w:lineRule="auto"/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  <w:rtl w:val="0"/>
            </w:rPr>
            <w:t xml:space="preserve">Fase 2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DE">
          <w:pPr>
            <w:jc w:val="right"/>
            <w:rPr>
              <w:rFonts w:ascii="Century Gothic" w:cs="Century Gothic" w:eastAsia="Century Gothic" w:hAnsi="Century Gothic"/>
              <w:b w:val="1"/>
              <w:sz w:val="30"/>
              <w:szCs w:val="30"/>
            </w:rPr>
          </w:pPr>
          <w:r w:rsidDel="00000000" w:rsidR="00000000" w:rsidRPr="00000000">
            <w:rPr/>
            <w:drawing>
              <wp:inline distB="0" distT="0" distL="0" distR="0">
                <wp:extent cx="1996440" cy="428625"/>
                <wp:effectExtent b="0" l="0" r="0" t="0"/>
                <wp:docPr descr="http://www.duoc.cl/normasgraficas/normasgraficas/marca-duoc/6logo-fondo-transparente/fondo-transparente.png" id="58" name="image9.png"/>
                <a:graphic>
                  <a:graphicData uri="http://schemas.openxmlformats.org/drawingml/2006/picture">
                    <pic:pic>
                      <pic:nvPicPr>
                        <pic:cNvPr descr="http://www.duoc.cl/normasgraficas/normasgraficas/marca-duoc/6logo-fondo-transparente/fondo-transparente.png" id="0" name="image9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D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L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B72CB"/>
    <w:pPr>
      <w:spacing w:after="160" w:line="259" w:lineRule="auto"/>
    </w:pPr>
    <w:rPr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1202BF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3Car" w:customStyle="1">
    <w:name w:val="Título 3 Car"/>
    <w:basedOn w:val="Fuentedeprrafopredeter"/>
    <w:link w:val="Ttulo3"/>
    <w:uiPriority w:val="9"/>
    <w:rsid w:val="001202BF"/>
    <w:rPr>
      <w:rFonts w:asciiTheme="majorHAnsi" w:cstheme="majorBidi" w:eastAsiaTheme="majorEastAsia" w:hAnsiTheme="majorHAnsi"/>
      <w:color w:val="1f3763" w:themeColor="accent1" w:themeShade="00007F"/>
    </w:rPr>
  </w:style>
  <w:style w:type="table" w:styleId="Tablaconcuadrcula">
    <w:name w:val="Table Grid"/>
    <w:basedOn w:val="Tablanormal"/>
    <w:uiPriority w:val="39"/>
    <w:rsid w:val="001202BF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Piedepgina">
    <w:name w:val="footer"/>
    <w:basedOn w:val="Normal"/>
    <w:link w:val="PiedepginaCar"/>
    <w:uiPriority w:val="99"/>
    <w:unhideWhenUsed w:val="1"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 w:val="1"/>
    <w:rsid w:val="001202BF"/>
    <w:pPr>
      <w:ind w:left="720"/>
      <w:contextualSpacing w:val="1"/>
    </w:pPr>
  </w:style>
  <w:style w:type="character" w:styleId="PrrafodelistaCar" w:customStyle="1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 w:val="1"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styleId="Tablaconcuadrcula1" w:customStyle="1">
    <w:name w:val="Tabla con cuadrícula1"/>
    <w:basedOn w:val="Tablanormal"/>
    <w:next w:val="Tablaconcuadrcula"/>
    <w:uiPriority w:val="39"/>
    <w:rsid w:val="005B0610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Refdecomentario">
    <w:name w:val="annotation reference"/>
    <w:basedOn w:val="Fuentedeprrafopredeter"/>
    <w:uiPriority w:val="99"/>
    <w:semiHidden w:val="1"/>
    <w:unhideWhenUsed w:val="1"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rsid w:val="006B7645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 w:val="1"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sid w:val="006B7645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sid w:val="006B7645"/>
    <w:rPr>
      <w:b w:val="1"/>
      <w:bCs w:val="1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6B7645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6B7645"/>
    <w:rPr>
      <w:rFonts w:ascii="Segoe UI" w:cs="Segoe UI" w:hAnsi="Segoe UI"/>
      <w:sz w:val="18"/>
      <w:szCs w:val="18"/>
    </w:rPr>
  </w:style>
  <w:style w:type="paragraph" w:styleId="paragraph" w:customStyle="1">
    <w:name w:val="paragraph"/>
    <w:basedOn w:val="Normal"/>
    <w:rsid w:val="00B4008E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CL"/>
    </w:rPr>
  </w:style>
  <w:style w:type="character" w:styleId="normaltextrun" w:customStyle="1">
    <w:name w:val="normaltextrun"/>
    <w:basedOn w:val="Fuentedeprrafopredeter"/>
    <w:rsid w:val="00B4008E"/>
  </w:style>
  <w:style w:type="character" w:styleId="eop" w:customStyle="1">
    <w:name w:val="eop"/>
    <w:basedOn w:val="Fuentedeprrafopredeter"/>
    <w:rsid w:val="00B4008E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customXml" Target="../customXML/item1.xml"/><Relationship Id="rId18" Type="http://schemas.openxmlformats.org/officeDocument/2006/relationships/image" Target="media/image8.png"/><Relationship Id="rId7" Type="http://schemas.openxmlformats.org/officeDocument/2006/relationships/image" Target="media/image1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enturyGothic-regular.ttf"/><Relationship Id="rId2" Type="http://schemas.openxmlformats.org/officeDocument/2006/relationships/font" Target="fonts/CenturyGothic-bold.ttf"/><Relationship Id="rId3" Type="http://schemas.openxmlformats.org/officeDocument/2006/relationships/font" Target="fonts/CenturyGothic-italic.ttf"/><Relationship Id="rId4" Type="http://schemas.openxmlformats.org/officeDocument/2006/relationships/font" Target="fonts/CenturyGothic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0t00QWfN8koMActvzHgqfWumzw==">CgMxLjAyDmguYW14bzF4YTNmdWpiMg5oLm96ZW90bjV0eHFkcjIOaC5leTNvMG1rZDNpdmgyDmguejNmMGdidTFsdzYyOAByITFtOWNmaFI3eDExX0dXV2MtY1hfLUFuaTVxeXFxaEZTOQ==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2022-08-24T18:22:00Z</dcterms:created>
  <dc:creator>Cecilia Godoy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